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36B" w:rsidRDefault="001F7193">
      <w:pPr>
        <w:widowControl/>
        <w:ind w:firstLineChars="600" w:firstLine="2168"/>
        <w:jc w:val="left"/>
        <w:rPr>
          <w:rFonts w:ascii="宋体" w:hAnsi="宋体" w:cs="宋体"/>
          <w:kern w:val="0"/>
          <w:sz w:val="24"/>
        </w:rPr>
      </w:pPr>
      <w:r>
        <w:rPr>
          <w:rFonts w:ascii="宋体" w:hAnsi="宋体" w:cs="宋体" w:hint="eastAsia"/>
          <w:b/>
          <w:kern w:val="0"/>
          <w:sz w:val="36"/>
          <w:szCs w:val="36"/>
        </w:rPr>
        <w:t>201</w:t>
      </w:r>
      <w:r>
        <w:rPr>
          <w:rFonts w:ascii="宋体" w:hAnsi="宋体" w:cs="宋体" w:hint="eastAsia"/>
          <w:b/>
          <w:kern w:val="0"/>
          <w:sz w:val="36"/>
          <w:szCs w:val="36"/>
        </w:rPr>
        <w:t>4</w:t>
      </w:r>
      <w:r>
        <w:rPr>
          <w:rFonts w:ascii="宋体" w:hAnsi="宋体" w:cs="宋体" w:hint="eastAsia"/>
          <w:b/>
          <w:kern w:val="0"/>
          <w:sz w:val="36"/>
          <w:szCs w:val="36"/>
        </w:rPr>
        <w:t>年计划生育工作总结</w:t>
      </w:r>
    </w:p>
    <w:p w:rsidR="00CE236B" w:rsidRDefault="00CE236B">
      <w:pPr>
        <w:widowControl/>
        <w:ind w:firstLineChars="500" w:firstLine="1200"/>
        <w:jc w:val="left"/>
        <w:rPr>
          <w:rFonts w:ascii="宋体" w:hAnsi="宋体" w:cs="宋体"/>
          <w:kern w:val="0"/>
          <w:sz w:val="24"/>
        </w:rPr>
      </w:pPr>
    </w:p>
    <w:p w:rsidR="00CE236B" w:rsidRDefault="001F7193" w:rsidP="001F7193">
      <w:pPr>
        <w:widowControl/>
        <w:ind w:firstLineChars="200" w:firstLine="560"/>
        <w:jc w:val="left"/>
        <w:rPr>
          <w:rFonts w:ascii="宋体" w:hAnsi="宋体" w:cs="宋体"/>
          <w:kern w:val="0"/>
          <w:sz w:val="24"/>
        </w:rPr>
      </w:pPr>
      <w:r>
        <w:rPr>
          <w:rFonts w:ascii="宋体" w:hAnsi="宋体" w:cs="宋体" w:hint="eastAsia"/>
          <w:kern w:val="0"/>
          <w:sz w:val="28"/>
          <w:szCs w:val="28"/>
        </w:rPr>
        <w:t>一年来，在学校计划生育办公室的直接领导下，科技产业集团总公司党总支按照《人口与计划生育目标管理责任书》要求和学校计划生育办公室的整体工作部署，按计划有步骤的完成了全年的计划生育工作。现回顾总结如下：</w:t>
      </w:r>
    </w:p>
    <w:p w:rsidR="00CE236B" w:rsidRDefault="001F7193">
      <w:pPr>
        <w:widowControl/>
        <w:ind w:left="560"/>
        <w:jc w:val="left"/>
        <w:rPr>
          <w:rFonts w:ascii="宋体" w:hAnsi="宋体" w:cs="宋体"/>
          <w:kern w:val="0"/>
          <w:sz w:val="24"/>
        </w:rPr>
      </w:pPr>
      <w:r>
        <w:rPr>
          <w:rFonts w:ascii="宋体" w:hAnsi="宋体" w:cs="宋体" w:hint="eastAsia"/>
          <w:kern w:val="0"/>
          <w:sz w:val="28"/>
          <w:szCs w:val="28"/>
        </w:rPr>
        <w:t>一、重视检查和信息收集管理</w:t>
      </w:r>
    </w:p>
    <w:p w:rsidR="00CE236B" w:rsidRDefault="001F7193">
      <w:pPr>
        <w:widowControl/>
        <w:ind w:firstLineChars="200" w:firstLine="560"/>
        <w:jc w:val="left"/>
        <w:rPr>
          <w:rFonts w:ascii="宋体" w:hAnsi="宋体" w:cs="宋体"/>
          <w:kern w:val="0"/>
          <w:sz w:val="24"/>
        </w:rPr>
      </w:pPr>
      <w:r>
        <w:rPr>
          <w:rFonts w:ascii="宋体" w:hAnsi="宋体" w:cs="宋体" w:hint="eastAsia"/>
          <w:kern w:val="0"/>
          <w:sz w:val="28"/>
          <w:szCs w:val="28"/>
        </w:rPr>
        <w:t>科技产业集团总公司党总支除分管机械厂、印刷厂、物业管理（服务）公司和机关科室计划生育工作，同时，由于计划生育的属地管理政策，百意超市和东墙科技一条街的诸多商户的计划生育工作也都纳入本支部管理。单位多，人员分散，情况复杂，这些都给计划生育管理带来了很多困难。</w:t>
      </w:r>
    </w:p>
    <w:p w:rsidR="00CE236B" w:rsidRDefault="001F7193">
      <w:pPr>
        <w:widowControl/>
        <w:ind w:firstLineChars="200" w:firstLine="560"/>
        <w:jc w:val="left"/>
        <w:rPr>
          <w:rFonts w:ascii="宋体" w:hAnsi="宋体" w:cs="宋体"/>
          <w:kern w:val="0"/>
          <w:sz w:val="28"/>
          <w:szCs w:val="28"/>
        </w:rPr>
      </w:pPr>
      <w:r>
        <w:rPr>
          <w:rFonts w:ascii="宋体" w:hAnsi="宋体" w:cs="宋体" w:hint="eastAsia"/>
          <w:kern w:val="0"/>
          <w:sz w:val="28"/>
          <w:szCs w:val="28"/>
        </w:rPr>
        <w:t>本总支，目前在编职工</w:t>
      </w:r>
      <w:r>
        <w:rPr>
          <w:rFonts w:ascii="宋体" w:hAnsi="宋体" w:cs="宋体" w:hint="eastAsia"/>
          <w:kern w:val="0"/>
          <w:sz w:val="28"/>
          <w:szCs w:val="28"/>
        </w:rPr>
        <w:t>60</w:t>
      </w:r>
      <w:r>
        <w:rPr>
          <w:rFonts w:ascii="宋体" w:hAnsi="宋体" w:cs="宋体" w:hint="eastAsia"/>
          <w:kern w:val="0"/>
          <w:sz w:val="28"/>
          <w:szCs w:val="28"/>
        </w:rPr>
        <w:t>人，女职工</w:t>
      </w:r>
      <w:r>
        <w:rPr>
          <w:rFonts w:ascii="宋体" w:hAnsi="宋体" w:cs="宋体" w:hint="eastAsia"/>
          <w:kern w:val="0"/>
          <w:sz w:val="28"/>
          <w:szCs w:val="28"/>
        </w:rPr>
        <w:t>8</w:t>
      </w:r>
      <w:r>
        <w:rPr>
          <w:rFonts w:ascii="宋体" w:hAnsi="宋体" w:cs="宋体" w:hint="eastAsia"/>
          <w:kern w:val="0"/>
          <w:sz w:val="28"/>
          <w:szCs w:val="28"/>
        </w:rPr>
        <w:t>人，临时工、挂靠代管人员</w:t>
      </w:r>
      <w:r>
        <w:rPr>
          <w:rFonts w:ascii="宋体" w:hAnsi="宋体" w:cs="宋体" w:hint="eastAsia"/>
          <w:kern w:val="0"/>
          <w:sz w:val="28"/>
          <w:szCs w:val="28"/>
        </w:rPr>
        <w:t>1</w:t>
      </w:r>
      <w:r>
        <w:rPr>
          <w:rFonts w:ascii="宋体" w:hAnsi="宋体" w:cs="宋体" w:hint="eastAsia"/>
          <w:kern w:val="0"/>
          <w:sz w:val="28"/>
          <w:szCs w:val="28"/>
        </w:rPr>
        <w:t>3</w:t>
      </w:r>
      <w:r>
        <w:rPr>
          <w:rFonts w:ascii="宋体" w:hAnsi="宋体" w:cs="宋体" w:hint="eastAsia"/>
          <w:kern w:val="0"/>
          <w:sz w:val="28"/>
          <w:szCs w:val="28"/>
        </w:rPr>
        <w:t>人，加上百意超市和东墙科技一条街的诸多商户，可以说人员多，情况复杂，这些都给计划生育管理带来很多困难。针对这种复杂的情况，总支计划生育领导小组，首先从掌握情况着手，每年都对临时用工中的育龄妇</w:t>
      </w:r>
      <w:r>
        <w:rPr>
          <w:rFonts w:ascii="宋体" w:hAnsi="宋体" w:cs="宋体" w:hint="eastAsia"/>
          <w:kern w:val="0"/>
          <w:sz w:val="28"/>
          <w:szCs w:val="28"/>
        </w:rPr>
        <w:t>女进行了摸底调查，登记造册。</w:t>
      </w:r>
    </w:p>
    <w:p w:rsidR="00CE236B" w:rsidRDefault="001F7193">
      <w:pPr>
        <w:widowControl/>
        <w:ind w:firstLineChars="200" w:firstLine="560"/>
        <w:jc w:val="left"/>
        <w:rPr>
          <w:rFonts w:ascii="宋体" w:hAnsi="宋体" w:cs="宋体"/>
          <w:kern w:val="0"/>
          <w:sz w:val="24"/>
        </w:rPr>
      </w:pPr>
      <w:r>
        <w:rPr>
          <w:rFonts w:ascii="宋体" w:hAnsi="宋体" w:cs="宋体" w:hint="eastAsia"/>
          <w:kern w:val="0"/>
          <w:sz w:val="28"/>
          <w:szCs w:val="28"/>
        </w:rPr>
        <w:t>二、积极落实学校计划生育工作安排</w:t>
      </w:r>
    </w:p>
    <w:p w:rsidR="00CE236B" w:rsidRDefault="001F7193">
      <w:pPr>
        <w:widowControl/>
        <w:ind w:firstLineChars="200" w:firstLine="560"/>
        <w:jc w:val="left"/>
        <w:rPr>
          <w:rFonts w:ascii="宋体" w:hAnsi="宋体" w:cs="宋体"/>
          <w:kern w:val="0"/>
          <w:sz w:val="24"/>
        </w:rPr>
      </w:pPr>
      <w:r>
        <w:rPr>
          <w:rFonts w:ascii="宋体" w:hAnsi="宋体" w:cs="宋体" w:hint="eastAsia"/>
          <w:kern w:val="0"/>
          <w:sz w:val="28"/>
          <w:szCs w:val="28"/>
        </w:rPr>
        <w:t>每次接到学校计生办的工作安排，总支计划生育领导小组都非常重视，立即召集各单位有关人员学习通知精神，并进行排查工作部署，由于我们下属单位多，各单位临时用工多，所以任务必较重。排查工作以单位为小组分组分头进行。一年来，较好的完成了学校布置的各项工作。</w:t>
      </w:r>
      <w:r>
        <w:rPr>
          <w:rFonts w:ascii="宋体" w:hAnsi="宋体" w:cs="宋体" w:hint="eastAsia"/>
          <w:kern w:val="0"/>
          <w:sz w:val="28"/>
          <w:szCs w:val="28"/>
        </w:rPr>
        <w:t>在</w:t>
      </w:r>
      <w:r>
        <w:rPr>
          <w:rFonts w:ascii="宋体" w:hAnsi="宋体" w:cs="宋体" w:hint="eastAsia"/>
          <w:kern w:val="0"/>
          <w:sz w:val="28"/>
          <w:szCs w:val="28"/>
        </w:rPr>
        <w:t>学校和我们的共同努力</w:t>
      </w:r>
      <w:r>
        <w:rPr>
          <w:rFonts w:ascii="宋体" w:hAnsi="宋体" w:cs="宋体" w:hint="eastAsia"/>
          <w:kern w:val="0"/>
          <w:sz w:val="28"/>
          <w:szCs w:val="28"/>
        </w:rPr>
        <w:t>下</w:t>
      </w:r>
      <w:r>
        <w:rPr>
          <w:rFonts w:ascii="宋体" w:hAnsi="宋体" w:cs="宋体" w:hint="eastAsia"/>
          <w:kern w:val="0"/>
          <w:sz w:val="28"/>
          <w:szCs w:val="28"/>
        </w:rPr>
        <w:t>，保证了本总支所管理区域内没</w:t>
      </w:r>
      <w:r>
        <w:rPr>
          <w:rFonts w:ascii="宋体" w:hAnsi="宋体" w:cs="宋体" w:hint="eastAsia"/>
          <w:kern w:val="0"/>
          <w:sz w:val="28"/>
          <w:szCs w:val="28"/>
        </w:rPr>
        <w:lastRenderedPageBreak/>
        <w:t>有出现计划外怀孕和生育现象，没有出现收住计划外怀孕人员等违反计划生育政策的情况。</w:t>
      </w:r>
    </w:p>
    <w:p w:rsidR="00CE236B" w:rsidRDefault="001F7193">
      <w:pPr>
        <w:widowControl/>
        <w:ind w:firstLineChars="200" w:firstLine="560"/>
        <w:jc w:val="left"/>
        <w:rPr>
          <w:rFonts w:ascii="宋体" w:hAnsi="宋体" w:cs="宋体"/>
          <w:kern w:val="0"/>
          <w:sz w:val="24"/>
        </w:rPr>
      </w:pPr>
      <w:r>
        <w:rPr>
          <w:rFonts w:ascii="宋体" w:hAnsi="宋体" w:cs="宋体" w:hint="eastAsia"/>
          <w:kern w:val="0"/>
          <w:sz w:val="28"/>
          <w:szCs w:val="28"/>
        </w:rPr>
        <w:t>三、不断加强对职工的宣传教育工作</w:t>
      </w:r>
    </w:p>
    <w:p w:rsidR="00CE236B" w:rsidRDefault="001F7193">
      <w:pPr>
        <w:widowControl/>
        <w:ind w:firstLineChars="200" w:firstLine="560"/>
        <w:jc w:val="left"/>
        <w:rPr>
          <w:rFonts w:ascii="宋体" w:hAnsi="宋体" w:cs="宋体"/>
          <w:kern w:val="0"/>
          <w:sz w:val="24"/>
        </w:rPr>
      </w:pPr>
      <w:r>
        <w:rPr>
          <w:rFonts w:ascii="宋体" w:hAnsi="宋体" w:cs="宋体" w:hint="eastAsia"/>
          <w:kern w:val="0"/>
          <w:sz w:val="28"/>
          <w:szCs w:val="28"/>
        </w:rPr>
        <w:t>学校计生办和总支领导非常重视对职工</w:t>
      </w:r>
      <w:r>
        <w:rPr>
          <w:rFonts w:ascii="宋体" w:hAnsi="宋体" w:cs="宋体" w:hint="eastAsia"/>
          <w:kern w:val="0"/>
          <w:sz w:val="28"/>
          <w:szCs w:val="28"/>
        </w:rPr>
        <w:t>的宣传教育工作，结合学校工作，</w:t>
      </w:r>
      <w:r>
        <w:rPr>
          <w:rFonts w:ascii="宋体" w:hAnsi="宋体" w:cs="宋体" w:hint="eastAsia"/>
          <w:kern w:val="0"/>
          <w:sz w:val="28"/>
          <w:szCs w:val="28"/>
        </w:rPr>
        <w:t>我们</w:t>
      </w:r>
      <w:r>
        <w:rPr>
          <w:rFonts w:ascii="宋体" w:hAnsi="宋体" w:cs="宋体" w:hint="eastAsia"/>
          <w:kern w:val="0"/>
          <w:sz w:val="28"/>
          <w:szCs w:val="28"/>
        </w:rPr>
        <w:t>多次对职工开展计划生育政策的宣传</w:t>
      </w:r>
      <w:r>
        <w:rPr>
          <w:rFonts w:ascii="宋体" w:hAnsi="宋体" w:cs="宋体" w:hint="eastAsia"/>
          <w:kern w:val="0"/>
          <w:sz w:val="28"/>
          <w:szCs w:val="28"/>
        </w:rPr>
        <w:t>。</w:t>
      </w:r>
      <w:r>
        <w:rPr>
          <w:rFonts w:ascii="宋体" w:hAnsi="宋体" w:cs="宋体" w:hint="eastAsia"/>
          <w:kern w:val="0"/>
          <w:sz w:val="28"/>
          <w:szCs w:val="28"/>
        </w:rPr>
        <w:t>计划生育是基本国策，每个职工都是计划生育政策的执行者和宣传员</w:t>
      </w:r>
      <w:r>
        <w:rPr>
          <w:rFonts w:ascii="宋体" w:hAnsi="宋体" w:cs="宋体" w:hint="eastAsia"/>
          <w:kern w:val="0"/>
          <w:sz w:val="28"/>
          <w:szCs w:val="28"/>
        </w:rPr>
        <w:t>。</w:t>
      </w:r>
      <w:r>
        <w:rPr>
          <w:rFonts w:ascii="宋体" w:hAnsi="宋体" w:cs="宋体" w:hint="eastAsia"/>
          <w:kern w:val="0"/>
          <w:sz w:val="28"/>
          <w:szCs w:val="28"/>
        </w:rPr>
        <w:t>通过这些工作的开展，职工从思想上重视了计划生育工作。</w:t>
      </w:r>
    </w:p>
    <w:p w:rsidR="00CE236B" w:rsidRDefault="001F7193">
      <w:pPr>
        <w:widowControl/>
        <w:ind w:firstLineChars="200" w:firstLine="560"/>
        <w:jc w:val="left"/>
        <w:rPr>
          <w:rFonts w:ascii="宋体" w:hAnsi="宋体" w:cs="宋体"/>
          <w:kern w:val="0"/>
          <w:sz w:val="24"/>
        </w:rPr>
      </w:pPr>
      <w:r>
        <w:rPr>
          <w:rFonts w:ascii="宋体" w:hAnsi="宋体" w:cs="宋体" w:hint="eastAsia"/>
          <w:kern w:val="0"/>
          <w:sz w:val="28"/>
          <w:szCs w:val="28"/>
        </w:rPr>
        <w:t>四、积极组织育龄妇女的健康检查工作</w:t>
      </w:r>
    </w:p>
    <w:p w:rsidR="00CE236B" w:rsidRDefault="001F7193">
      <w:pPr>
        <w:widowControl/>
        <w:ind w:firstLineChars="200" w:firstLine="560"/>
        <w:jc w:val="left"/>
        <w:rPr>
          <w:rFonts w:ascii="宋体" w:hAnsi="宋体" w:cs="宋体"/>
          <w:kern w:val="0"/>
          <w:sz w:val="24"/>
        </w:rPr>
      </w:pPr>
      <w:r>
        <w:rPr>
          <w:rFonts w:ascii="宋体" w:hAnsi="宋体" w:cs="宋体" w:hint="eastAsia"/>
          <w:kern w:val="0"/>
          <w:sz w:val="28"/>
          <w:szCs w:val="28"/>
        </w:rPr>
        <w:t>积极组织本总支所管理的女职工参加学校组织的育龄妇女健康检查等活动，通过这些活动的开展，充分体现了学校对广大女职工的关爱，增强了女职工的工作积极性，促进了计划生育工作的顺利开展。</w:t>
      </w:r>
    </w:p>
    <w:p w:rsidR="00CE236B" w:rsidRDefault="001F7193">
      <w:pPr>
        <w:widowControl/>
        <w:ind w:firstLineChars="200" w:firstLine="560"/>
        <w:jc w:val="left"/>
        <w:rPr>
          <w:rFonts w:ascii="宋体" w:hAnsi="宋体" w:cs="宋体"/>
          <w:kern w:val="0"/>
          <w:sz w:val="24"/>
        </w:rPr>
      </w:pPr>
      <w:r>
        <w:rPr>
          <w:rFonts w:ascii="宋体" w:hAnsi="宋体" w:cs="宋体" w:hint="eastAsia"/>
          <w:kern w:val="0"/>
          <w:sz w:val="28"/>
          <w:szCs w:val="28"/>
        </w:rPr>
        <w:t>通过学校计生办的督促和我们上下共同努力，我单位的计划生育工作管理水平得到巩固和提高，较好的落实了《人口与计划生育目</w:t>
      </w:r>
      <w:r>
        <w:rPr>
          <w:rFonts w:ascii="宋体" w:hAnsi="宋体" w:cs="宋体" w:hint="eastAsia"/>
          <w:kern w:val="0"/>
          <w:sz w:val="28"/>
          <w:szCs w:val="28"/>
        </w:rPr>
        <w:t>标管理责任书》的各项责任目标，有力的配合了学校计划生育工作的全面开展。</w:t>
      </w:r>
    </w:p>
    <w:p w:rsidR="00CE236B" w:rsidRDefault="001F7193">
      <w:pPr>
        <w:widowControl/>
        <w:ind w:firstLineChars="1150" w:firstLine="3220"/>
        <w:jc w:val="left"/>
        <w:rPr>
          <w:rFonts w:ascii="宋体" w:hAnsi="宋体" w:cs="宋体"/>
          <w:kern w:val="0"/>
          <w:sz w:val="24"/>
        </w:rPr>
      </w:pPr>
      <w:r>
        <w:rPr>
          <w:rFonts w:ascii="宋体" w:hAnsi="宋体" w:cs="宋体" w:hint="eastAsia"/>
          <w:kern w:val="0"/>
          <w:sz w:val="28"/>
          <w:szCs w:val="28"/>
        </w:rPr>
        <w:t>科技产业集团总公司党总支</w:t>
      </w:r>
    </w:p>
    <w:p w:rsidR="00CE236B" w:rsidRDefault="001F7193" w:rsidP="001F7193">
      <w:pPr>
        <w:widowControl/>
        <w:ind w:firstLineChars="1350" w:firstLine="3780"/>
        <w:jc w:val="left"/>
        <w:rPr>
          <w:rFonts w:ascii="宋体" w:hAnsi="宋体" w:cs="宋体"/>
          <w:kern w:val="0"/>
          <w:sz w:val="24"/>
        </w:rPr>
      </w:pPr>
      <w:r>
        <w:rPr>
          <w:rFonts w:ascii="宋体" w:hAnsi="宋体" w:cs="宋体" w:hint="eastAsia"/>
          <w:kern w:val="0"/>
          <w:sz w:val="28"/>
          <w:szCs w:val="28"/>
        </w:rPr>
        <w:t>201</w:t>
      </w:r>
      <w:r>
        <w:rPr>
          <w:rFonts w:ascii="宋体" w:hAnsi="宋体" w:cs="宋体" w:hint="eastAsia"/>
          <w:kern w:val="0"/>
          <w:sz w:val="28"/>
          <w:szCs w:val="28"/>
        </w:rPr>
        <w:t>5年</w:t>
      </w:r>
      <w:r>
        <w:rPr>
          <w:rFonts w:ascii="宋体" w:hAnsi="宋体" w:cs="宋体" w:hint="eastAsia"/>
          <w:kern w:val="0"/>
          <w:sz w:val="28"/>
          <w:szCs w:val="28"/>
        </w:rPr>
        <w:t>3月</w:t>
      </w:r>
      <w:r>
        <w:rPr>
          <w:rFonts w:ascii="宋体" w:hAnsi="宋体" w:cs="宋体" w:hint="eastAsia"/>
          <w:kern w:val="0"/>
          <w:sz w:val="28"/>
          <w:szCs w:val="28"/>
        </w:rPr>
        <w:t>2</w:t>
      </w:r>
      <w:r>
        <w:rPr>
          <w:rFonts w:ascii="宋体" w:hAnsi="宋体" w:cs="宋体" w:hint="eastAsia"/>
          <w:kern w:val="0"/>
          <w:sz w:val="28"/>
          <w:szCs w:val="28"/>
        </w:rPr>
        <w:t>0日</w:t>
      </w:r>
    </w:p>
    <w:p w:rsidR="00CE236B" w:rsidRDefault="00CE236B">
      <w:bookmarkStart w:id="0" w:name="_GoBack"/>
      <w:bookmarkEnd w:id="0"/>
    </w:p>
    <w:sectPr w:rsidR="00CE236B" w:rsidSect="00CE236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621A"/>
    <w:rsid w:val="001F7193"/>
    <w:rsid w:val="002C06E1"/>
    <w:rsid w:val="004134A8"/>
    <w:rsid w:val="00506888"/>
    <w:rsid w:val="00682F3C"/>
    <w:rsid w:val="00A7621A"/>
    <w:rsid w:val="00CA1FA0"/>
    <w:rsid w:val="00CE19E9"/>
    <w:rsid w:val="00CE236B"/>
    <w:rsid w:val="37B17CE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236B"/>
    <w:pPr>
      <w:widowControl w:val="0"/>
      <w:jc w:val="both"/>
    </w:pPr>
    <w:rPr>
      <w:kern w:val="2"/>
      <w:sz w:val="21"/>
      <w:szCs w:val="24"/>
    </w:rPr>
  </w:style>
  <w:style w:type="paragraph" w:styleId="1">
    <w:name w:val="heading 1"/>
    <w:basedOn w:val="a"/>
    <w:next w:val="a"/>
    <w:link w:val="1Char"/>
    <w:uiPriority w:val="9"/>
    <w:qFormat/>
    <w:rsid w:val="00CE236B"/>
    <w:pPr>
      <w:widowControl/>
      <w:pBdr>
        <w:bottom w:val="single" w:sz="12" w:space="1" w:color="365F91"/>
      </w:pBdr>
      <w:spacing w:before="600" w:after="80"/>
      <w:jc w:val="left"/>
      <w:outlineLvl w:val="0"/>
    </w:pPr>
    <w:rPr>
      <w:rFonts w:ascii="Cambria" w:hAnsi="Cambria"/>
      <w:b/>
      <w:bCs/>
      <w:color w:val="365F90"/>
      <w:kern w:val="0"/>
      <w:sz w:val="24"/>
      <w:lang w:eastAsia="en-US" w:bidi="en-US"/>
    </w:rPr>
  </w:style>
  <w:style w:type="paragraph" w:styleId="2">
    <w:name w:val="heading 2"/>
    <w:basedOn w:val="a"/>
    <w:next w:val="a"/>
    <w:link w:val="2Char"/>
    <w:uiPriority w:val="9"/>
    <w:unhideWhenUsed/>
    <w:qFormat/>
    <w:rsid w:val="00CE236B"/>
    <w:pPr>
      <w:widowControl/>
      <w:pBdr>
        <w:bottom w:val="single" w:sz="8" w:space="1" w:color="4F81BD"/>
      </w:pBdr>
      <w:spacing w:before="200" w:after="80"/>
      <w:jc w:val="left"/>
      <w:outlineLvl w:val="1"/>
    </w:pPr>
    <w:rPr>
      <w:rFonts w:ascii="Cambria" w:hAnsi="Cambria"/>
      <w:color w:val="365F90"/>
      <w:kern w:val="0"/>
      <w:sz w:val="24"/>
      <w:lang w:eastAsia="en-US" w:bidi="en-US"/>
    </w:rPr>
  </w:style>
  <w:style w:type="paragraph" w:styleId="3">
    <w:name w:val="heading 3"/>
    <w:basedOn w:val="a"/>
    <w:next w:val="a"/>
    <w:link w:val="3Char"/>
    <w:uiPriority w:val="9"/>
    <w:unhideWhenUsed/>
    <w:qFormat/>
    <w:rsid w:val="00CE236B"/>
    <w:pPr>
      <w:widowControl/>
      <w:pBdr>
        <w:bottom w:val="single" w:sz="4" w:space="1" w:color="95B3D7"/>
      </w:pBdr>
      <w:spacing w:before="200" w:after="80"/>
      <w:jc w:val="left"/>
      <w:outlineLvl w:val="2"/>
    </w:pPr>
    <w:rPr>
      <w:rFonts w:ascii="Cambria" w:hAnsi="Cambria"/>
      <w:color w:val="4F81BD"/>
      <w:kern w:val="0"/>
      <w:sz w:val="24"/>
      <w:lang w:eastAsia="en-US" w:bidi="en-US"/>
    </w:rPr>
  </w:style>
  <w:style w:type="paragraph" w:styleId="4">
    <w:name w:val="heading 4"/>
    <w:basedOn w:val="a"/>
    <w:next w:val="a"/>
    <w:link w:val="4Char"/>
    <w:uiPriority w:val="9"/>
    <w:unhideWhenUsed/>
    <w:qFormat/>
    <w:rsid w:val="00CE236B"/>
    <w:pPr>
      <w:widowControl/>
      <w:pBdr>
        <w:bottom w:val="single" w:sz="4" w:space="2" w:color="B8CCE4"/>
      </w:pBdr>
      <w:spacing w:before="200" w:after="80"/>
      <w:jc w:val="left"/>
      <w:outlineLvl w:val="3"/>
    </w:pPr>
    <w:rPr>
      <w:rFonts w:ascii="Cambria" w:hAnsi="Cambria"/>
      <w:i/>
      <w:iCs/>
      <w:color w:val="4F81BD"/>
      <w:kern w:val="0"/>
      <w:sz w:val="24"/>
      <w:lang w:eastAsia="en-US" w:bidi="en-US"/>
    </w:rPr>
  </w:style>
  <w:style w:type="paragraph" w:styleId="5">
    <w:name w:val="heading 5"/>
    <w:basedOn w:val="a"/>
    <w:next w:val="a"/>
    <w:link w:val="5Char"/>
    <w:uiPriority w:val="9"/>
    <w:unhideWhenUsed/>
    <w:qFormat/>
    <w:rsid w:val="00CE236B"/>
    <w:pPr>
      <w:widowControl/>
      <w:spacing w:before="200" w:after="80"/>
      <w:jc w:val="left"/>
      <w:outlineLvl w:val="4"/>
    </w:pPr>
    <w:rPr>
      <w:rFonts w:ascii="Cambria" w:hAnsi="Cambria"/>
      <w:color w:val="4F81BD"/>
      <w:kern w:val="0"/>
      <w:sz w:val="22"/>
      <w:szCs w:val="22"/>
      <w:lang w:eastAsia="en-US" w:bidi="en-US"/>
    </w:rPr>
  </w:style>
  <w:style w:type="paragraph" w:styleId="6">
    <w:name w:val="heading 6"/>
    <w:basedOn w:val="a"/>
    <w:next w:val="a"/>
    <w:link w:val="6Char"/>
    <w:uiPriority w:val="9"/>
    <w:unhideWhenUsed/>
    <w:qFormat/>
    <w:rsid w:val="00CE236B"/>
    <w:pPr>
      <w:widowControl/>
      <w:spacing w:before="280" w:after="100"/>
      <w:jc w:val="left"/>
      <w:outlineLvl w:val="5"/>
    </w:pPr>
    <w:rPr>
      <w:rFonts w:ascii="Cambria" w:hAnsi="Cambria"/>
      <w:i/>
      <w:iCs/>
      <w:color w:val="4F81BD"/>
      <w:kern w:val="0"/>
      <w:sz w:val="22"/>
      <w:szCs w:val="22"/>
      <w:lang w:eastAsia="en-US" w:bidi="en-US"/>
    </w:rPr>
  </w:style>
  <w:style w:type="paragraph" w:styleId="7">
    <w:name w:val="heading 7"/>
    <w:basedOn w:val="a"/>
    <w:next w:val="a"/>
    <w:link w:val="7Char"/>
    <w:uiPriority w:val="9"/>
    <w:unhideWhenUsed/>
    <w:qFormat/>
    <w:rsid w:val="00CE236B"/>
    <w:pPr>
      <w:widowControl/>
      <w:spacing w:before="320" w:after="100"/>
      <w:jc w:val="left"/>
      <w:outlineLvl w:val="6"/>
    </w:pPr>
    <w:rPr>
      <w:rFonts w:ascii="Cambria" w:hAnsi="Cambria"/>
      <w:b/>
      <w:bCs/>
      <w:color w:val="9BBB59"/>
      <w:kern w:val="0"/>
      <w:sz w:val="20"/>
      <w:szCs w:val="20"/>
      <w:lang w:eastAsia="en-US" w:bidi="en-US"/>
    </w:rPr>
  </w:style>
  <w:style w:type="paragraph" w:styleId="8">
    <w:name w:val="heading 8"/>
    <w:basedOn w:val="a"/>
    <w:next w:val="a"/>
    <w:link w:val="8Char"/>
    <w:uiPriority w:val="9"/>
    <w:unhideWhenUsed/>
    <w:qFormat/>
    <w:rsid w:val="00CE236B"/>
    <w:pPr>
      <w:widowControl/>
      <w:spacing w:before="320" w:after="100"/>
      <w:jc w:val="left"/>
      <w:outlineLvl w:val="7"/>
    </w:pPr>
    <w:rPr>
      <w:rFonts w:ascii="Cambria" w:hAnsi="Cambria"/>
      <w:b/>
      <w:bCs/>
      <w:i/>
      <w:iCs/>
      <w:color w:val="9BBB59"/>
      <w:kern w:val="0"/>
      <w:sz w:val="20"/>
      <w:szCs w:val="20"/>
      <w:lang w:eastAsia="en-US" w:bidi="en-US"/>
    </w:rPr>
  </w:style>
  <w:style w:type="paragraph" w:styleId="9">
    <w:name w:val="heading 9"/>
    <w:basedOn w:val="a"/>
    <w:next w:val="a"/>
    <w:link w:val="9Char"/>
    <w:uiPriority w:val="9"/>
    <w:unhideWhenUsed/>
    <w:qFormat/>
    <w:rsid w:val="00CE236B"/>
    <w:pPr>
      <w:widowControl/>
      <w:spacing w:before="320" w:after="100"/>
      <w:jc w:val="left"/>
      <w:outlineLvl w:val="8"/>
    </w:pPr>
    <w:rPr>
      <w:rFonts w:ascii="Cambria" w:hAnsi="Cambria"/>
      <w:i/>
      <w:iCs/>
      <w:color w:val="9BBB59"/>
      <w:kern w:val="0"/>
      <w:sz w:val="20"/>
      <w:szCs w:val="2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CE236B"/>
    <w:pPr>
      <w:widowControl/>
      <w:ind w:firstLine="360"/>
      <w:jc w:val="left"/>
    </w:pPr>
    <w:rPr>
      <w:rFonts w:ascii="Calibri" w:hAnsi="Calibri"/>
      <w:b/>
      <w:bCs/>
      <w:kern w:val="0"/>
      <w:sz w:val="18"/>
      <w:szCs w:val="18"/>
      <w:lang w:eastAsia="en-US" w:bidi="en-US"/>
    </w:rPr>
  </w:style>
  <w:style w:type="paragraph" w:styleId="a4">
    <w:name w:val="Subtitle"/>
    <w:basedOn w:val="a"/>
    <w:next w:val="a"/>
    <w:link w:val="Char"/>
    <w:uiPriority w:val="11"/>
    <w:qFormat/>
    <w:rsid w:val="00CE236B"/>
    <w:pPr>
      <w:widowControl/>
      <w:spacing w:before="200" w:after="900"/>
      <w:jc w:val="right"/>
    </w:pPr>
    <w:rPr>
      <w:rFonts w:ascii="Calibri" w:hAnsi="Calibri"/>
      <w:i/>
      <w:iCs/>
      <w:kern w:val="0"/>
      <w:sz w:val="24"/>
      <w:lang w:eastAsia="en-US" w:bidi="en-US"/>
    </w:rPr>
  </w:style>
  <w:style w:type="paragraph" w:styleId="a5">
    <w:name w:val="Title"/>
    <w:basedOn w:val="a"/>
    <w:next w:val="a"/>
    <w:link w:val="Char0"/>
    <w:uiPriority w:val="10"/>
    <w:qFormat/>
    <w:rsid w:val="00CE236B"/>
    <w:pPr>
      <w:widowControl/>
      <w:pBdr>
        <w:top w:val="single" w:sz="8" w:space="10" w:color="A7BFDE"/>
        <w:bottom w:val="single" w:sz="24" w:space="15" w:color="9BBB59"/>
      </w:pBdr>
      <w:jc w:val="center"/>
    </w:pPr>
    <w:rPr>
      <w:rFonts w:ascii="Cambria" w:hAnsi="Cambria"/>
      <w:i/>
      <w:iCs/>
      <w:color w:val="233E5F"/>
      <w:kern w:val="0"/>
      <w:sz w:val="60"/>
      <w:szCs w:val="60"/>
      <w:lang w:eastAsia="en-US" w:bidi="en-US"/>
    </w:rPr>
  </w:style>
  <w:style w:type="character" w:styleId="a6">
    <w:name w:val="Strong"/>
    <w:basedOn w:val="a0"/>
    <w:uiPriority w:val="22"/>
    <w:qFormat/>
    <w:rsid w:val="00CE236B"/>
    <w:rPr>
      <w:b/>
      <w:bCs/>
      <w:spacing w:val="0"/>
    </w:rPr>
  </w:style>
  <w:style w:type="character" w:styleId="a7">
    <w:name w:val="Emphasis"/>
    <w:uiPriority w:val="20"/>
    <w:qFormat/>
    <w:rsid w:val="00CE236B"/>
    <w:rPr>
      <w:b/>
      <w:bCs/>
      <w:i/>
      <w:iCs/>
      <w:color w:val="595959"/>
    </w:rPr>
  </w:style>
  <w:style w:type="paragraph" w:customStyle="1" w:styleId="10">
    <w:name w:val="无间隔1"/>
    <w:basedOn w:val="a"/>
    <w:link w:val="Char1"/>
    <w:uiPriority w:val="1"/>
    <w:qFormat/>
    <w:rsid w:val="00CE236B"/>
    <w:pPr>
      <w:widowControl/>
      <w:jc w:val="left"/>
    </w:pPr>
    <w:rPr>
      <w:rFonts w:ascii="Calibri" w:hAnsi="Calibri"/>
      <w:kern w:val="0"/>
      <w:sz w:val="22"/>
      <w:szCs w:val="22"/>
      <w:lang w:eastAsia="en-US" w:bidi="en-US"/>
    </w:rPr>
  </w:style>
  <w:style w:type="paragraph" w:customStyle="1" w:styleId="11">
    <w:name w:val="列出段落1"/>
    <w:basedOn w:val="a"/>
    <w:uiPriority w:val="34"/>
    <w:qFormat/>
    <w:rsid w:val="00CE236B"/>
    <w:pPr>
      <w:widowControl/>
      <w:ind w:left="720" w:firstLine="360"/>
      <w:contextualSpacing/>
      <w:jc w:val="left"/>
    </w:pPr>
    <w:rPr>
      <w:rFonts w:ascii="Calibri" w:hAnsi="Calibri"/>
      <w:kern w:val="0"/>
      <w:sz w:val="22"/>
      <w:szCs w:val="22"/>
      <w:lang w:eastAsia="en-US" w:bidi="en-US"/>
    </w:rPr>
  </w:style>
  <w:style w:type="paragraph" w:customStyle="1" w:styleId="12">
    <w:name w:val="引用1"/>
    <w:basedOn w:val="a"/>
    <w:next w:val="a"/>
    <w:link w:val="Char2"/>
    <w:uiPriority w:val="29"/>
    <w:qFormat/>
    <w:rsid w:val="00CE236B"/>
    <w:pPr>
      <w:widowControl/>
      <w:ind w:firstLine="360"/>
      <w:jc w:val="left"/>
    </w:pPr>
    <w:rPr>
      <w:rFonts w:ascii="Cambria" w:hAnsi="Cambria"/>
      <w:i/>
      <w:iCs/>
      <w:color w:val="595959"/>
      <w:kern w:val="0"/>
      <w:sz w:val="22"/>
      <w:szCs w:val="22"/>
      <w:lang w:eastAsia="en-US" w:bidi="en-US"/>
    </w:rPr>
  </w:style>
  <w:style w:type="paragraph" w:customStyle="1" w:styleId="13">
    <w:name w:val="明显引用1"/>
    <w:basedOn w:val="a"/>
    <w:next w:val="a"/>
    <w:link w:val="Char3"/>
    <w:uiPriority w:val="30"/>
    <w:qFormat/>
    <w:rsid w:val="00CE236B"/>
    <w:pPr>
      <w:widowControl/>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360"/>
      <w:jc w:val="left"/>
    </w:pPr>
    <w:rPr>
      <w:rFonts w:ascii="Cambria" w:hAnsi="Cambria"/>
      <w:i/>
      <w:iCs/>
      <w:color w:val="FFFFFF"/>
      <w:kern w:val="0"/>
      <w:sz w:val="24"/>
      <w:lang w:eastAsia="en-US" w:bidi="en-US"/>
    </w:rPr>
  </w:style>
  <w:style w:type="paragraph" w:customStyle="1" w:styleId="TOC1">
    <w:name w:val="TOC 标题1"/>
    <w:basedOn w:val="1"/>
    <w:next w:val="a"/>
    <w:uiPriority w:val="39"/>
    <w:unhideWhenUsed/>
    <w:qFormat/>
    <w:rsid w:val="00CE236B"/>
    <w:pPr>
      <w:outlineLvl w:val="9"/>
    </w:pPr>
  </w:style>
  <w:style w:type="character" w:customStyle="1" w:styleId="1Char">
    <w:name w:val="标题 1 Char"/>
    <w:basedOn w:val="a0"/>
    <w:link w:val="1"/>
    <w:uiPriority w:val="9"/>
    <w:rsid w:val="00CE236B"/>
    <w:rPr>
      <w:rFonts w:ascii="Cambria" w:eastAsia="宋体" w:hAnsi="Cambria"/>
      <w:b/>
      <w:bCs/>
      <w:color w:val="365F90"/>
      <w:sz w:val="24"/>
      <w:szCs w:val="24"/>
    </w:rPr>
  </w:style>
  <w:style w:type="character" w:customStyle="1" w:styleId="2Char">
    <w:name w:val="标题 2 Char"/>
    <w:basedOn w:val="a0"/>
    <w:link w:val="2"/>
    <w:uiPriority w:val="9"/>
    <w:semiHidden/>
    <w:rsid w:val="00CE236B"/>
    <w:rPr>
      <w:rFonts w:ascii="Cambria" w:eastAsia="宋体" w:hAnsi="Cambria"/>
      <w:color w:val="365F90"/>
      <w:sz w:val="24"/>
      <w:szCs w:val="24"/>
    </w:rPr>
  </w:style>
  <w:style w:type="character" w:customStyle="1" w:styleId="3Char">
    <w:name w:val="标题 3 Char"/>
    <w:basedOn w:val="a0"/>
    <w:link w:val="3"/>
    <w:uiPriority w:val="9"/>
    <w:semiHidden/>
    <w:rsid w:val="00CE236B"/>
    <w:rPr>
      <w:rFonts w:ascii="Cambria" w:eastAsia="宋体" w:hAnsi="Cambria"/>
      <w:color w:val="4F81BD"/>
      <w:sz w:val="24"/>
      <w:szCs w:val="24"/>
    </w:rPr>
  </w:style>
  <w:style w:type="character" w:customStyle="1" w:styleId="4Char">
    <w:name w:val="标题 4 Char"/>
    <w:basedOn w:val="a0"/>
    <w:link w:val="4"/>
    <w:uiPriority w:val="9"/>
    <w:semiHidden/>
    <w:rsid w:val="00CE236B"/>
    <w:rPr>
      <w:rFonts w:ascii="Cambria" w:eastAsia="宋体" w:hAnsi="Cambria"/>
      <w:i/>
      <w:iCs/>
      <w:color w:val="4F81BD"/>
      <w:sz w:val="24"/>
      <w:szCs w:val="24"/>
    </w:rPr>
  </w:style>
  <w:style w:type="character" w:customStyle="1" w:styleId="5Char">
    <w:name w:val="标题 5 Char"/>
    <w:basedOn w:val="a0"/>
    <w:link w:val="5"/>
    <w:uiPriority w:val="9"/>
    <w:semiHidden/>
    <w:rsid w:val="00CE236B"/>
    <w:rPr>
      <w:rFonts w:ascii="Cambria" w:eastAsia="宋体" w:hAnsi="Cambria"/>
      <w:color w:val="4F81BD"/>
    </w:rPr>
  </w:style>
  <w:style w:type="character" w:customStyle="1" w:styleId="6Char">
    <w:name w:val="标题 6 Char"/>
    <w:basedOn w:val="a0"/>
    <w:link w:val="6"/>
    <w:uiPriority w:val="9"/>
    <w:semiHidden/>
    <w:rsid w:val="00CE236B"/>
    <w:rPr>
      <w:rFonts w:ascii="Cambria" w:eastAsia="宋体" w:hAnsi="Cambria"/>
      <w:i/>
      <w:iCs/>
      <w:color w:val="4F81BD"/>
    </w:rPr>
  </w:style>
  <w:style w:type="character" w:customStyle="1" w:styleId="7Char">
    <w:name w:val="标题 7 Char"/>
    <w:basedOn w:val="a0"/>
    <w:link w:val="7"/>
    <w:uiPriority w:val="9"/>
    <w:semiHidden/>
    <w:rsid w:val="00CE236B"/>
    <w:rPr>
      <w:rFonts w:ascii="Cambria" w:eastAsia="宋体" w:hAnsi="Cambria"/>
      <w:b/>
      <w:bCs/>
      <w:color w:val="9BBB59"/>
      <w:sz w:val="20"/>
      <w:szCs w:val="20"/>
    </w:rPr>
  </w:style>
  <w:style w:type="character" w:customStyle="1" w:styleId="8Char">
    <w:name w:val="标题 8 Char"/>
    <w:basedOn w:val="a0"/>
    <w:link w:val="8"/>
    <w:uiPriority w:val="9"/>
    <w:semiHidden/>
    <w:rsid w:val="00CE236B"/>
    <w:rPr>
      <w:rFonts w:ascii="Cambria" w:eastAsia="宋体" w:hAnsi="Cambria"/>
      <w:b/>
      <w:bCs/>
      <w:i/>
      <w:iCs/>
      <w:color w:val="9BBB59"/>
      <w:sz w:val="20"/>
      <w:szCs w:val="20"/>
    </w:rPr>
  </w:style>
  <w:style w:type="character" w:customStyle="1" w:styleId="9Char">
    <w:name w:val="标题 9 Char"/>
    <w:basedOn w:val="a0"/>
    <w:link w:val="9"/>
    <w:uiPriority w:val="9"/>
    <w:semiHidden/>
    <w:rsid w:val="00CE236B"/>
    <w:rPr>
      <w:rFonts w:ascii="Cambria" w:eastAsia="宋体" w:hAnsi="Cambria"/>
      <w:i/>
      <w:iCs/>
      <w:color w:val="9BBB59"/>
      <w:sz w:val="20"/>
      <w:szCs w:val="20"/>
    </w:rPr>
  </w:style>
  <w:style w:type="character" w:customStyle="1" w:styleId="Char0">
    <w:name w:val="标题 Char"/>
    <w:basedOn w:val="a0"/>
    <w:link w:val="a5"/>
    <w:uiPriority w:val="10"/>
    <w:rsid w:val="00CE236B"/>
    <w:rPr>
      <w:rFonts w:ascii="Cambria" w:eastAsia="宋体" w:hAnsi="Cambria"/>
      <w:i/>
      <w:iCs/>
      <w:color w:val="233E5F"/>
      <w:sz w:val="60"/>
      <w:szCs w:val="60"/>
    </w:rPr>
  </w:style>
  <w:style w:type="character" w:customStyle="1" w:styleId="Char">
    <w:name w:val="副标题 Char"/>
    <w:basedOn w:val="a0"/>
    <w:link w:val="a4"/>
    <w:uiPriority w:val="11"/>
    <w:rsid w:val="00CE236B"/>
    <w:rPr>
      <w:rFonts w:ascii="Calibri"/>
      <w:i/>
      <w:iCs/>
      <w:sz w:val="24"/>
      <w:szCs w:val="24"/>
    </w:rPr>
  </w:style>
  <w:style w:type="character" w:customStyle="1" w:styleId="Char1">
    <w:name w:val="无间隔 Char"/>
    <w:basedOn w:val="a0"/>
    <w:link w:val="10"/>
    <w:uiPriority w:val="1"/>
    <w:rsid w:val="00CE236B"/>
  </w:style>
  <w:style w:type="character" w:customStyle="1" w:styleId="Char2">
    <w:name w:val="引用 Char"/>
    <w:basedOn w:val="a0"/>
    <w:link w:val="12"/>
    <w:uiPriority w:val="29"/>
    <w:rsid w:val="00CE236B"/>
    <w:rPr>
      <w:rFonts w:ascii="Cambria" w:eastAsia="宋体" w:hAnsi="Cambria"/>
      <w:i/>
      <w:iCs/>
      <w:color w:val="595959"/>
    </w:rPr>
  </w:style>
  <w:style w:type="character" w:customStyle="1" w:styleId="Char3">
    <w:name w:val="明显引用 Char"/>
    <w:basedOn w:val="a0"/>
    <w:link w:val="13"/>
    <w:uiPriority w:val="30"/>
    <w:rsid w:val="00CE236B"/>
    <w:rPr>
      <w:rFonts w:ascii="Cambria" w:eastAsia="宋体" w:hAnsi="Cambria"/>
      <w:i/>
      <w:iCs/>
      <w:color w:val="FFFFFF"/>
      <w:sz w:val="24"/>
      <w:szCs w:val="24"/>
      <w:shd w:val="clear" w:color="auto" w:fill="4F81BD"/>
    </w:rPr>
  </w:style>
  <w:style w:type="character" w:customStyle="1" w:styleId="14">
    <w:name w:val="不明显强调1"/>
    <w:uiPriority w:val="19"/>
    <w:qFormat/>
    <w:rsid w:val="00CE236B"/>
    <w:rPr>
      <w:i/>
      <w:iCs/>
      <w:color w:val="595959"/>
    </w:rPr>
  </w:style>
  <w:style w:type="character" w:customStyle="1" w:styleId="15">
    <w:name w:val="明显强调1"/>
    <w:uiPriority w:val="21"/>
    <w:qFormat/>
    <w:rsid w:val="00CE236B"/>
    <w:rPr>
      <w:b/>
      <w:bCs/>
      <w:i/>
      <w:iCs/>
      <w:color w:val="4F81BD"/>
      <w:sz w:val="22"/>
      <w:szCs w:val="22"/>
    </w:rPr>
  </w:style>
  <w:style w:type="character" w:customStyle="1" w:styleId="16">
    <w:name w:val="不明显参考1"/>
    <w:uiPriority w:val="31"/>
    <w:qFormat/>
    <w:rsid w:val="00CE236B"/>
    <w:rPr>
      <w:color w:val="auto"/>
      <w:u w:val="single" w:color="9BBB59"/>
    </w:rPr>
  </w:style>
  <w:style w:type="character" w:customStyle="1" w:styleId="17">
    <w:name w:val="明显参考1"/>
    <w:basedOn w:val="a0"/>
    <w:uiPriority w:val="32"/>
    <w:qFormat/>
    <w:rsid w:val="00CE236B"/>
    <w:rPr>
      <w:b/>
      <w:bCs/>
      <w:color w:val="74903B"/>
      <w:u w:val="single" w:color="9BBB59"/>
    </w:rPr>
  </w:style>
  <w:style w:type="character" w:customStyle="1" w:styleId="18">
    <w:name w:val="书籍标题1"/>
    <w:basedOn w:val="a0"/>
    <w:uiPriority w:val="33"/>
    <w:qFormat/>
    <w:rsid w:val="00CE236B"/>
    <w:rPr>
      <w:rFonts w:ascii="Cambria" w:eastAsia="宋体" w:hAnsi="Cambria"/>
      <w:b/>
      <w:bCs/>
      <w:i/>
      <w:iCs/>
      <w:color w:val="auto"/>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142</Words>
  <Characters>816</Characters>
  <Application>Microsoft Office Word</Application>
  <DocSecurity>0</DocSecurity>
  <Lines>6</Lines>
  <Paragraphs>1</Paragraphs>
  <ScaleCrop>false</ScaleCrop>
  <Company>微软中国</Company>
  <LinksUpToDate>false</LinksUpToDate>
  <CharactersWithSpaces>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2014年计划生育工作总结</dc:title>
  <dc:creator>微软用户</dc:creator>
  <cp:lastModifiedBy>Administrator</cp:lastModifiedBy>
  <cp:revision>1</cp:revision>
  <dcterms:created xsi:type="dcterms:W3CDTF">2005-12-31T16:27:00Z</dcterms:created>
  <dcterms:modified xsi:type="dcterms:W3CDTF">2015-03-20T01:26:00Z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2052-9.1.0.4985</vt:lpwstr>
  </property>
</Properties>
</file>